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before="0" w:after="0"/>
        <w:ind w:left="0" w:right="0" w:hanging="0"/>
        <w:jc w:val="center"/>
        <w:rPr>
          <w:b/>
          <w:b/>
          <w:bCs/>
          <w:color w:val="26282F"/>
        </w:rPr>
      </w:pPr>
      <w:r>
        <w:rPr>
          <w:b/>
          <w:bCs/>
          <w:color w:val="26282F"/>
        </w:rPr>
        <w:t xml:space="preserve">Реестр социально ориентированных некоммерческих организаций - получателей поддержки </w:t>
      </w:r>
    </w:p>
    <w:p>
      <w:pPr>
        <w:pStyle w:val="Normal"/>
        <w:numPr>
          <w:ilvl w:val="0"/>
          <w:numId w:val="0"/>
        </w:numPr>
        <w:spacing w:before="0" w:after="0"/>
        <w:ind w:left="0" w:right="0" w:hanging="0"/>
        <w:jc w:val="center"/>
        <w:rPr>
          <w:b/>
          <w:b/>
          <w:bCs/>
          <w:color w:val="26282F"/>
        </w:rPr>
      </w:pPr>
      <w:r>
        <w:rPr>
          <w:b/>
          <w:bCs/>
          <w:color w:val="26282F"/>
        </w:rPr>
        <w:t>Катав–Ивановского муниципального района в 2021 г.</w:t>
      </w:r>
    </w:p>
    <w:p>
      <w:pPr>
        <w:pStyle w:val="Normal"/>
        <w:jc w:val="both"/>
        <w:rPr>
          <w:b/>
          <w:b/>
          <w:bCs/>
          <w:color w:val="26282F"/>
        </w:rPr>
      </w:pPr>
      <w:r>
        <w:rPr>
          <w:b/>
          <w:bCs/>
          <w:color w:val="26282F"/>
        </w:rPr>
      </w:r>
    </w:p>
    <w:tbl>
      <w:tblPr>
        <w:tblW w:w="15763" w:type="dxa"/>
        <w:jc w:val="left"/>
        <w:tblInd w:w="-48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300"/>
        <w:gridCol w:w="1464"/>
        <w:gridCol w:w="1386"/>
        <w:gridCol w:w="1800"/>
        <w:gridCol w:w="1362"/>
        <w:gridCol w:w="1699"/>
        <w:gridCol w:w="1425"/>
        <w:gridCol w:w="1026"/>
        <w:gridCol w:w="1076"/>
        <w:gridCol w:w="2260"/>
      </w:tblGrid>
      <w:tr>
        <w:trPr/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7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3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>
        <w:trPr/>
        <w:tc>
          <w:tcPr>
            <w:tcW w:w="9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и сокращенноенаименование постоянно действующего органа некоммерческой организации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деятельности некоммерческой организации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поддержки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-116" w:right="0" w:firstLine="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поддержки,</w:t>
            </w:r>
          </w:p>
          <w:p>
            <w:pPr>
              <w:pStyle w:val="Normal"/>
              <w:ind w:left="-116" w:right="0" w:firstLine="116"/>
              <w:jc w:val="center"/>
              <w:rPr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оказания поддержки</w:t>
            </w:r>
          </w:p>
        </w:tc>
        <w:tc>
          <w:tcPr>
            <w:tcW w:w="2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5763" w:type="dxa"/>
        <w:jc w:val="left"/>
        <w:tblInd w:w="-48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300"/>
        <w:gridCol w:w="1464"/>
        <w:gridCol w:w="1386"/>
        <w:gridCol w:w="1800"/>
        <w:gridCol w:w="1362"/>
        <w:gridCol w:w="1699"/>
        <w:gridCol w:w="1425"/>
        <w:gridCol w:w="1026"/>
        <w:gridCol w:w="1076"/>
        <w:gridCol w:w="2260"/>
      </w:tblGrid>
      <w:tr>
        <w:trPr>
          <w:tblHeader w:val="true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0" w:right="0" w:hanging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02.02.2021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Местная общественная организация инвалидов Катав-Ивановского муниципального района  Челябинской областной общественной организации Общероссийской общественной организации «Всероссийское общество инвалидов»,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МООИ КИМР ЧООО ВОИ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456110, Челябинская область, г. Катав - Ивановск, ул. Пугачевская, д. 72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1027400008107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7410003008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деятельности по реабилитации инвалидов, организации и проведению мероприятий с участием инвалидов, в том числе спортивных мероприятий, самодеятельного творчества, приобретение технических средств реабилитации и услуг, не входящих в федеральный перечень реабилитационных мероприятий, технических средств реабилитации и услуг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bidi="ar-SA"/>
              </w:rPr>
              <w:t>556,0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20.01.2021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Катав-Ивановский районный совет ветеранов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1"/>
              <w:widowControl/>
              <w:spacing w:lineRule="auto" w:line="2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456110, Челябинская область, г. Катав – Ивановск, ул. Степана Разина, д. 24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1037400000824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7451016302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деятельности по защите гражданских, социально-экономических, личных прав и свобод лиц старшего поколения, привлечение ветеранов к участию в патриотическом воспитании молодежи, передачи ей традиций старшего поколения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780,19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08.02.202</w:t>
            </w: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val="ru-RU" w:eastAsia="zh-CN" w:bidi="ar-SA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Катав – Ивановская районная общественная организация родителей, имеющих детей инвалидов и инвалидов с детства «Надежда»,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 «Надежда»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01"/>
              <w:widowControl/>
              <w:spacing w:lineRule="auto" w:line="2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456110, Челябинская область, г. Катав – Ивановск, ул. Степана Разина, д. 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1117400004578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7401990037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деятельности по защите прав и интересов семьи, женщин, детей, законных интересов несовершеннолетних, детей-инвалидов и инвалидов с детства, оказание помощи детям, находящимся в трудной жизненной ситуации, достижение инвалидами равных с другими гражданами возможностей участия во всех сферах жизни общества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77,0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zh-CN" w:bidi="ar-SA"/>
              </w:rPr>
              <w:t>4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2"/>
                <w:szCs w:val="22"/>
                <w:lang w:val="ru-RU" w:eastAsia="zh-CN" w:bidi="ar-SA"/>
              </w:rPr>
              <w:t>14.04.2021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zh-CN" w:bidi="ar-SA"/>
              </w:rPr>
              <w:t>Автономная некоммерческая организация «Редакция «Авангард»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1"/>
              <w:widowControl/>
              <w:spacing w:lineRule="auto" w:line="240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zh-CN" w:bidi="ar-SA"/>
              </w:rPr>
              <w:t>456110 Челябинская область, г. Катав-Ивановск, ул. Ленина, 16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 w:cs="Times New Roman"/>
                <w:color w:val="auto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ru-RU" w:eastAsia="zh-CN" w:bidi="ar-SA"/>
              </w:rPr>
              <w:t>1047405001137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7410006376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Осуществляет производство и распространение средств массовой информации, в которых подлежат опубликованию муниципальные правовые акты, обсуждаются проекты муниципальных правовых актов по вопросам местного значения, доводится до сведения жителей муниципального образования официальная информация о социально-экономическом и культурном развитии муниципального образования, о развитии его общественной инфрастуктуры и иная официальная информация 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</w:rPr>
              <w:t>1500,0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/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autoSpaceDE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>
        <w:trPr/>
        <w:tc>
          <w:tcPr>
            <w:tcW w:w="9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5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12.05.2021</w:t>
            </w:r>
          </w:p>
        </w:tc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Юрюзанская городская местная организация Челябинской областной общественной организации общероссийской общественной организации «Всероссийское общество инвалидов»,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ЮГ МО ЧООО ВОИ</w:t>
            </w: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01"/>
              <w:widowControl/>
              <w:spacing w:lineRule="auto" w:line="24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456120, Челябинская область, г. Юрюзань, ул. Советская, д. 90, п. 16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1217400013533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7457011607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деятельности по реабилитации инвалидов, организации и проведению мероприятий с участием инвалидов, в том числе спортивных мероприятий, самодеятельного творчества, приобретение технических средств реабилитации и услуг, не входящих в федеральный перечень реабилитационных мероприятий, технических средств реабилитации и услуг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финансовая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3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190,0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2021 год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ru-RU" w:eastAsia="zh-CN" w:bidi="ar-SA"/>
              </w:rPr>
              <w:t>нет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Symbol">
    <w:charset w:val="01"/>
    <w:family w:val="swiss"/>
    <w:pitch w:val="default"/>
  </w:font>
  <w:font w:name="Courier New">
    <w:charset w:val="01"/>
    <w:family w:val="swiss"/>
    <w:pitch w:val="default"/>
  </w:font>
  <w:font w:name="Wingdings">
    <w:charset w:val="01"/>
    <w:family w:val="swiss"/>
    <w:pitch w:val="default"/>
  </w:font>
  <w:font w:name="Tahoma">
    <w:charset w:val="01"/>
    <w:family w:val="swiss"/>
    <w:pitch w:val="default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26282F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Style13">
    <w:name w:val="Основной шрифт абзаца"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11">
    <w:name w:val="Заголовок 1 Знак"/>
    <w:qFormat/>
    <w:rPr>
      <w:rFonts w:ascii="Arial" w:hAnsi="Arial" w:cs="Arial"/>
      <w:b/>
      <w:bCs/>
      <w:color w:val="26282F"/>
      <w:sz w:val="24"/>
      <w:szCs w:val="24"/>
    </w:rPr>
  </w:style>
  <w:style w:type="character" w:styleId="FontStyle46">
    <w:name w:val="Font Style46"/>
    <w:qFormat/>
    <w:rPr>
      <w:rFonts w:ascii="Times New Roman" w:hAnsi="Times New Roman" w:cs="Times New Roman"/>
      <w:sz w:val="26"/>
      <w:szCs w:val="26"/>
    </w:rPr>
  </w:style>
  <w:style w:type="character" w:styleId="WW8Num5z1">
    <w:name w:val="WW8Num5z1"/>
    <w:qFormat/>
    <w:rPr>
      <w:rFonts w:cs="Times New Roman"/>
      <w:sz w:val="28"/>
    </w:rPr>
  </w:style>
  <w:style w:type="character" w:styleId="Normaltextrunscxw191081243">
    <w:name w:val="normaltextrun scxw191081243"/>
    <w:basedOn w:val="Style13"/>
    <w:qFormat/>
    <w:rPr/>
  </w:style>
  <w:style w:type="character" w:styleId="Eopscxw191081243">
    <w:name w:val="eop scxw191081243"/>
    <w:basedOn w:val="Style13"/>
    <w:qFormat/>
    <w:rPr/>
  </w:style>
  <w:style w:type="character" w:styleId="Appleconvertedspace">
    <w:name w:val="apple-converted-space"/>
    <w:basedOn w:val="Style13"/>
    <w:qFormat/>
    <w:rPr/>
  </w:style>
  <w:style w:type="character" w:styleId="Blk">
    <w:name w:val="blk"/>
    <w:basedOn w:val="Style13"/>
    <w:qFormat/>
    <w:rPr/>
  </w:style>
  <w:style w:type="character" w:styleId="Style15">
    <w:name w:val="Верхний колонтитул Знак"/>
    <w:qFormat/>
    <w:rPr>
      <w:sz w:val="24"/>
      <w:szCs w:val="24"/>
    </w:rPr>
  </w:style>
  <w:style w:type="character" w:styleId="Style16">
    <w:name w:val="Нижний колонтитул Знак"/>
    <w:qFormat/>
    <w:rPr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Sans" w:hAnsi="PT Sans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3">
    <w:name w:val="Нормальный (таблица)"/>
    <w:basedOn w:val="Normal"/>
    <w:next w:val="Normal"/>
    <w:qFormat/>
    <w:pPr>
      <w:jc w:val="both"/>
    </w:pPr>
    <w:rPr>
      <w:rFonts w:ascii="Arial" w:hAnsi="Arial" w:cs="Arial"/>
    </w:rPr>
  </w:style>
  <w:style w:type="paragraph" w:styleId="Style101">
    <w:name w:val="Style10"/>
    <w:basedOn w:val="Normal"/>
    <w:qFormat/>
    <w:pPr>
      <w:widowControl w:val="false"/>
      <w:spacing w:lineRule="exact" w:line="317"/>
      <w:jc w:val="both"/>
    </w:pPr>
    <w:rPr>
      <w:rFonts w:eastAsia="Times New Roman"/>
    </w:rPr>
  </w:style>
  <w:style w:type="paragraph" w:styleId="Style41">
    <w:name w:val="Style4"/>
    <w:basedOn w:val="Normal"/>
    <w:qFormat/>
    <w:pPr>
      <w:widowControl w:val="false"/>
      <w:spacing w:lineRule="exact" w:line="315"/>
      <w:jc w:val="center"/>
    </w:pPr>
    <w:rPr>
      <w:rFonts w:eastAsia="Times New Roman"/>
    </w:rPr>
  </w:style>
  <w:style w:type="paragraph" w:styleId="Paragraphscxw191081243">
    <w:name w:val="paragraph scxw191081243"/>
    <w:basedOn w:val="Normal"/>
    <w:qFormat/>
    <w:pPr>
      <w:spacing w:before="280" w:after="280"/>
    </w:pPr>
    <w:rPr/>
  </w:style>
  <w:style w:type="paragraph" w:styleId="Style24">
    <w:name w:val="Обычный (веб)"/>
    <w:basedOn w:val="Normal"/>
    <w:qFormat/>
    <w:pPr>
      <w:spacing w:before="280" w:after="280"/>
    </w:pPr>
    <w:rPr/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122</TotalTime>
  <Application>LibreOffice/6.4.4.2$Linux_X86_64 LibreOffice_project/40$Build-2</Application>
  <Pages>5</Pages>
  <Words>489</Words>
  <Characters>3775</Characters>
  <CharactersWithSpaces>4184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2020-05-15T11:16:00Z</dcterms:created>
  <dc:creator>us17_LMP</dc:creator>
  <dc:description/>
  <dc:language>ru-RU</dc:language>
  <cp:lastModifiedBy/>
  <cp:lastPrinted>1995-11-21T17:41:00Z</cp:lastPrinted>
  <dcterms:modified xsi:type="dcterms:W3CDTF">2021-12-01T14:03:17Z</dcterms:modified>
  <cp:revision>18</cp:revision>
  <dc:subject/>
  <dc:title>ОРГАНИЗАЦИОННО–КОНТРОЛЬНЫЙ ОТДЕЛ</dc:title>
</cp:coreProperties>
</file>